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2" w:rsidRPr="00374DE8" w:rsidRDefault="00227342" w:rsidP="00374DE8">
      <w:pPr>
        <w:pStyle w:val="ListParagraph"/>
        <w:jc w:val="right"/>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3756"/>
        <w:gridCol w:w="1891"/>
      </w:tblGrid>
      <w:tr w:rsidR="009F2411" w:rsidRPr="003C4926" w:rsidTr="003C4926">
        <w:tc>
          <w:tcPr>
            <w:tcW w:w="3798" w:type="dxa"/>
            <w:tcBorders>
              <w:bottom w:val="single" w:sz="4" w:space="0" w:color="auto"/>
            </w:tcBorders>
            <w:shd w:val="clear" w:color="auto" w:fill="F2D396"/>
          </w:tcPr>
          <w:p w:rsidR="009F2411" w:rsidRPr="003C4926" w:rsidRDefault="00227342" w:rsidP="005F3CCE">
            <w:pPr>
              <w:spacing w:after="0" w:line="240" w:lineRule="auto"/>
              <w:rPr>
                <w:rFonts w:ascii="Arial" w:hAnsi="Arial" w:cs="Arial"/>
                <w:b/>
                <w:sz w:val="28"/>
                <w:szCs w:val="28"/>
              </w:rPr>
            </w:pPr>
            <w:r>
              <w:br w:type="page"/>
            </w:r>
            <w:r>
              <w:br w:type="page"/>
            </w:r>
            <w:r>
              <w:br w:type="page"/>
            </w:r>
            <w:r w:rsidR="005F3CCE">
              <w:rPr>
                <w:rFonts w:ascii="Arial" w:hAnsi="Arial" w:cs="Arial"/>
                <w:b/>
                <w:sz w:val="28"/>
                <w:szCs w:val="28"/>
              </w:rPr>
              <w:t>ASWN</w:t>
            </w:r>
            <w:r w:rsidR="005E1DF2">
              <w:rPr>
                <w:rFonts w:ascii="Arial" w:hAnsi="Arial" w:cs="Arial"/>
                <w:b/>
                <w:sz w:val="28"/>
                <w:szCs w:val="28"/>
              </w:rPr>
              <w:t xml:space="preserve"> Senate </w:t>
            </w:r>
            <w:r w:rsidR="009F2411" w:rsidRPr="003C4926">
              <w:rPr>
                <w:rFonts w:ascii="Arial" w:hAnsi="Arial" w:cs="Arial"/>
                <w:b/>
                <w:sz w:val="28"/>
                <w:szCs w:val="28"/>
              </w:rPr>
              <w:t xml:space="preserve"> </w:t>
            </w:r>
          </w:p>
        </w:tc>
        <w:tc>
          <w:tcPr>
            <w:tcW w:w="3870" w:type="dxa"/>
            <w:shd w:val="clear" w:color="auto" w:fill="F2D396"/>
          </w:tcPr>
          <w:p w:rsidR="009F2411" w:rsidRPr="00227342" w:rsidRDefault="00A9339D" w:rsidP="003C4926">
            <w:pPr>
              <w:spacing w:after="0" w:line="240" w:lineRule="auto"/>
              <w:rPr>
                <w:rFonts w:ascii="Arial" w:hAnsi="Arial" w:cs="Arial"/>
                <w:i/>
                <w:sz w:val="24"/>
                <w:szCs w:val="24"/>
              </w:rPr>
            </w:pPr>
            <w:r>
              <w:rPr>
                <w:rFonts w:ascii="Arial" w:hAnsi="Arial" w:cs="Arial"/>
                <w:i/>
                <w:sz w:val="24"/>
                <w:szCs w:val="24"/>
              </w:rPr>
              <w:t>9/8</w:t>
            </w:r>
            <w:bookmarkStart w:id="0" w:name="_GoBack"/>
            <w:bookmarkEnd w:id="0"/>
            <w:r w:rsidR="005F3CCE">
              <w:rPr>
                <w:rFonts w:ascii="Arial" w:hAnsi="Arial" w:cs="Arial"/>
                <w:i/>
                <w:sz w:val="24"/>
                <w:szCs w:val="24"/>
              </w:rPr>
              <w:t>/15</w:t>
            </w:r>
          </w:p>
        </w:tc>
        <w:tc>
          <w:tcPr>
            <w:tcW w:w="1908" w:type="dxa"/>
            <w:shd w:val="clear" w:color="auto" w:fill="F2D396"/>
          </w:tcPr>
          <w:p w:rsidR="009F2411" w:rsidRPr="00227342" w:rsidRDefault="005F3CCE" w:rsidP="005F3CCE">
            <w:pPr>
              <w:spacing w:after="0" w:line="240" w:lineRule="auto"/>
              <w:rPr>
                <w:rFonts w:ascii="Arial" w:hAnsi="Arial" w:cs="Arial"/>
                <w:i/>
                <w:sz w:val="24"/>
                <w:szCs w:val="24"/>
              </w:rPr>
            </w:pPr>
            <w:r>
              <w:rPr>
                <w:rFonts w:ascii="Arial" w:hAnsi="Arial" w:cs="Arial"/>
                <w:i/>
                <w:sz w:val="24"/>
                <w:szCs w:val="24"/>
              </w:rPr>
              <w:t xml:space="preserve">ASWN Conference Room </w:t>
            </w:r>
          </w:p>
        </w:tc>
      </w:tr>
      <w:tr w:rsidR="009F2411" w:rsidRPr="003C4926" w:rsidTr="003C4926">
        <w:trPr>
          <w:trHeight w:val="305"/>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Members Present</w:t>
            </w:r>
          </w:p>
        </w:tc>
        <w:tc>
          <w:tcPr>
            <w:tcW w:w="5778" w:type="dxa"/>
            <w:gridSpan w:val="2"/>
            <w:shd w:val="clear" w:color="auto" w:fill="auto"/>
          </w:tcPr>
          <w:p w:rsidR="009F2411" w:rsidRPr="003C4926" w:rsidRDefault="00D35C7E" w:rsidP="00D35C7E">
            <w:pPr>
              <w:spacing w:after="0" w:line="240" w:lineRule="auto"/>
              <w:rPr>
                <w:rFonts w:ascii="Arial" w:hAnsi="Arial" w:cs="Arial"/>
                <w:sz w:val="24"/>
                <w:szCs w:val="24"/>
              </w:rPr>
            </w:pPr>
            <w:r>
              <w:rPr>
                <w:rFonts w:ascii="Arial" w:hAnsi="Arial" w:cs="Arial"/>
                <w:sz w:val="24"/>
                <w:szCs w:val="24"/>
              </w:rPr>
              <w:t xml:space="preserve">Andrea </w:t>
            </w:r>
            <w:proofErr w:type="spellStart"/>
            <w:r>
              <w:rPr>
                <w:rFonts w:ascii="Arial" w:hAnsi="Arial" w:cs="Arial"/>
                <w:sz w:val="24"/>
                <w:szCs w:val="24"/>
              </w:rPr>
              <w:t>Senda</w:t>
            </w:r>
            <w:proofErr w:type="spellEnd"/>
            <w:r w:rsidR="005F3CCE">
              <w:rPr>
                <w:rFonts w:ascii="Arial" w:hAnsi="Arial" w:cs="Arial"/>
                <w:sz w:val="24"/>
                <w:szCs w:val="24"/>
              </w:rPr>
              <w:t xml:space="preserve">, Cheyenne Bryant, </w:t>
            </w:r>
            <w:proofErr w:type="spellStart"/>
            <w:r w:rsidR="005F3CCE">
              <w:rPr>
                <w:rFonts w:ascii="Arial" w:hAnsi="Arial" w:cs="Arial"/>
                <w:sz w:val="24"/>
                <w:szCs w:val="24"/>
              </w:rPr>
              <w:t>Eissiel</w:t>
            </w:r>
            <w:proofErr w:type="spellEnd"/>
            <w:r w:rsidR="005F3CCE">
              <w:rPr>
                <w:rFonts w:ascii="Arial" w:hAnsi="Arial" w:cs="Arial"/>
                <w:sz w:val="24"/>
                <w:szCs w:val="24"/>
              </w:rPr>
              <w:t xml:space="preserve"> Lamas</w:t>
            </w:r>
            <w:r>
              <w:rPr>
                <w:rFonts w:ascii="Arial" w:hAnsi="Arial" w:cs="Arial"/>
                <w:sz w:val="24"/>
                <w:szCs w:val="24"/>
              </w:rPr>
              <w:t xml:space="preserve">, </w:t>
            </w:r>
            <w:proofErr w:type="spellStart"/>
            <w:r>
              <w:rPr>
                <w:rFonts w:ascii="Arial" w:hAnsi="Arial" w:cs="Arial"/>
                <w:sz w:val="24"/>
                <w:szCs w:val="24"/>
              </w:rPr>
              <w:t>Yessica</w:t>
            </w:r>
            <w:proofErr w:type="spellEnd"/>
            <w:r>
              <w:rPr>
                <w:rFonts w:ascii="Arial" w:hAnsi="Arial" w:cs="Arial"/>
                <w:sz w:val="24"/>
                <w:szCs w:val="24"/>
              </w:rPr>
              <w:t xml:space="preserve"> Alonso</w:t>
            </w:r>
            <w:r w:rsidR="005F3CCE">
              <w:rPr>
                <w:rFonts w:ascii="Arial" w:hAnsi="Arial" w:cs="Arial"/>
                <w:sz w:val="24"/>
                <w:szCs w:val="24"/>
              </w:rPr>
              <w:t>, Parker Dixon</w:t>
            </w:r>
            <w:r>
              <w:rPr>
                <w:rFonts w:ascii="Arial" w:hAnsi="Arial" w:cs="Arial"/>
                <w:sz w:val="24"/>
                <w:szCs w:val="24"/>
              </w:rPr>
              <w:t>, Shannon Brazil</w:t>
            </w:r>
            <w:r w:rsidR="005F3CCE">
              <w:rPr>
                <w:rFonts w:ascii="Arial" w:hAnsi="Arial" w:cs="Arial"/>
                <w:sz w:val="24"/>
                <w:szCs w:val="24"/>
              </w:rPr>
              <w:t>, Courtney Baxter, Christopher Fordyce</w:t>
            </w:r>
            <w:r w:rsidR="00CE0267">
              <w:rPr>
                <w:rFonts w:ascii="Arial" w:hAnsi="Arial" w:cs="Arial"/>
                <w:sz w:val="24"/>
                <w:szCs w:val="24"/>
              </w:rPr>
              <w:t>,</w:t>
            </w:r>
            <w:r w:rsidR="005F3CCE">
              <w:rPr>
                <w:rFonts w:ascii="Arial" w:hAnsi="Arial" w:cs="Arial"/>
                <w:sz w:val="24"/>
                <w:szCs w:val="24"/>
              </w:rPr>
              <w:t xml:space="preserve"> </w:t>
            </w:r>
          </w:p>
        </w:tc>
      </w:tr>
      <w:tr w:rsidR="00CC6AD5" w:rsidRPr="003C4926" w:rsidTr="003C4926">
        <w:tc>
          <w:tcPr>
            <w:tcW w:w="3798" w:type="dxa"/>
            <w:shd w:val="clear" w:color="auto" w:fill="F9EBCF"/>
          </w:tcPr>
          <w:p w:rsidR="00CC6AD5" w:rsidRPr="003C4926" w:rsidRDefault="00CC6AD5" w:rsidP="003C4926">
            <w:pPr>
              <w:spacing w:after="0" w:line="240" w:lineRule="auto"/>
              <w:rPr>
                <w:rFonts w:ascii="Arial" w:hAnsi="Arial" w:cs="Arial"/>
                <w:b/>
                <w:sz w:val="24"/>
                <w:szCs w:val="24"/>
              </w:rPr>
            </w:pPr>
            <w:r>
              <w:rPr>
                <w:rFonts w:ascii="Arial" w:hAnsi="Arial" w:cs="Arial"/>
                <w:b/>
                <w:sz w:val="24"/>
                <w:szCs w:val="24"/>
              </w:rPr>
              <w:t>Members Missing</w:t>
            </w:r>
          </w:p>
        </w:tc>
        <w:tc>
          <w:tcPr>
            <w:tcW w:w="5778" w:type="dxa"/>
            <w:gridSpan w:val="2"/>
            <w:shd w:val="clear" w:color="auto" w:fill="auto"/>
          </w:tcPr>
          <w:p w:rsidR="00CC6AD5" w:rsidRPr="003C4926" w:rsidRDefault="00C54450" w:rsidP="003C4926">
            <w:pPr>
              <w:spacing w:after="0" w:line="240" w:lineRule="auto"/>
              <w:rPr>
                <w:rFonts w:ascii="Arial" w:hAnsi="Arial" w:cs="Arial"/>
                <w:sz w:val="24"/>
                <w:szCs w:val="24"/>
              </w:rPr>
            </w:pPr>
            <w:r>
              <w:rPr>
                <w:rFonts w:ascii="Arial" w:hAnsi="Arial" w:cs="Arial"/>
                <w:sz w:val="24"/>
                <w:szCs w:val="24"/>
              </w:rPr>
              <w:t>Alexandra Dodge excused absence</w:t>
            </w:r>
            <w:r w:rsidR="00CE0267">
              <w:rPr>
                <w:rFonts w:ascii="Arial" w:hAnsi="Arial" w:cs="Arial"/>
                <w:sz w:val="24"/>
                <w:szCs w:val="24"/>
              </w:rPr>
              <w:t xml:space="preserve">, Lilly </w:t>
            </w:r>
            <w:r>
              <w:rPr>
                <w:rFonts w:ascii="Arial" w:hAnsi="Arial" w:cs="Arial"/>
                <w:sz w:val="24"/>
                <w:szCs w:val="24"/>
              </w:rPr>
              <w:t>Leon-Vicks excused absence</w:t>
            </w: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Guests</w:t>
            </w:r>
          </w:p>
        </w:tc>
        <w:tc>
          <w:tcPr>
            <w:tcW w:w="5778" w:type="dxa"/>
            <w:gridSpan w:val="2"/>
            <w:shd w:val="clear" w:color="auto" w:fill="auto"/>
          </w:tcPr>
          <w:p w:rsidR="009F2411" w:rsidRPr="003C4926" w:rsidRDefault="005F3ACC" w:rsidP="003C4926">
            <w:pPr>
              <w:spacing w:after="0" w:line="240" w:lineRule="auto"/>
              <w:rPr>
                <w:rFonts w:ascii="Arial" w:hAnsi="Arial" w:cs="Arial"/>
                <w:sz w:val="24"/>
                <w:szCs w:val="24"/>
              </w:rPr>
            </w:pPr>
            <w:r>
              <w:rPr>
                <w:rFonts w:ascii="Arial" w:hAnsi="Arial" w:cs="Arial"/>
                <w:sz w:val="24"/>
                <w:szCs w:val="24"/>
              </w:rPr>
              <w:t>Sandra</w:t>
            </w:r>
            <w:r w:rsidR="00CE0267">
              <w:rPr>
                <w:rFonts w:ascii="Arial" w:hAnsi="Arial" w:cs="Arial"/>
                <w:sz w:val="24"/>
                <w:szCs w:val="24"/>
              </w:rPr>
              <w:t xml:space="preserve"> </w:t>
            </w:r>
            <w:proofErr w:type="spellStart"/>
            <w:r w:rsidR="00CE0267">
              <w:rPr>
                <w:rFonts w:ascii="Arial" w:hAnsi="Arial" w:cs="Arial"/>
                <w:sz w:val="24"/>
                <w:szCs w:val="24"/>
              </w:rPr>
              <w:t>Wartgow</w:t>
            </w:r>
            <w:proofErr w:type="spellEnd"/>
          </w:p>
        </w:tc>
      </w:tr>
      <w:tr w:rsidR="009F2411" w:rsidRPr="003C4926" w:rsidTr="003C4926">
        <w:trPr>
          <w:trHeight w:val="70"/>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Actions Taken</w:t>
            </w:r>
          </w:p>
        </w:tc>
        <w:tc>
          <w:tcPr>
            <w:tcW w:w="5778" w:type="dxa"/>
            <w:gridSpan w:val="2"/>
            <w:shd w:val="clear" w:color="auto" w:fill="auto"/>
          </w:tcPr>
          <w:p w:rsidR="009F2411" w:rsidRPr="003C4926" w:rsidRDefault="00CE0267" w:rsidP="00802EF7">
            <w:pPr>
              <w:spacing w:after="0" w:line="240" w:lineRule="auto"/>
              <w:rPr>
                <w:rFonts w:ascii="Arial" w:hAnsi="Arial" w:cs="Arial"/>
                <w:sz w:val="24"/>
                <w:szCs w:val="24"/>
              </w:rPr>
            </w:pPr>
            <w:r>
              <w:rPr>
                <w:rFonts w:ascii="Arial" w:hAnsi="Arial" w:cs="Arial"/>
                <w:sz w:val="24"/>
                <w:szCs w:val="24"/>
              </w:rPr>
              <w:t>Club Allocation passed by the senate. ALAS T-shirts funding was tabled to next meeting</w:t>
            </w:r>
            <w:r w:rsidR="00DB1084">
              <w:rPr>
                <w:rFonts w:ascii="Arial" w:hAnsi="Arial" w:cs="Arial"/>
                <w:sz w:val="24"/>
                <w:szCs w:val="24"/>
              </w:rPr>
              <w:t>. Policies will be discussed next meeting.</w:t>
            </w: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Agenda items for next meeting</w:t>
            </w:r>
          </w:p>
        </w:tc>
        <w:tc>
          <w:tcPr>
            <w:tcW w:w="5778" w:type="dxa"/>
            <w:gridSpan w:val="2"/>
            <w:shd w:val="clear" w:color="auto" w:fill="auto"/>
          </w:tcPr>
          <w:p w:rsidR="009F2411" w:rsidRPr="003C4926" w:rsidRDefault="00926132" w:rsidP="00926132">
            <w:pPr>
              <w:spacing w:after="0" w:line="240" w:lineRule="auto"/>
              <w:rPr>
                <w:rFonts w:ascii="Arial" w:hAnsi="Arial" w:cs="Arial"/>
                <w:sz w:val="24"/>
                <w:szCs w:val="24"/>
              </w:rPr>
            </w:pPr>
            <w:r>
              <w:rPr>
                <w:rFonts w:ascii="Arial" w:hAnsi="Arial" w:cs="Arial"/>
                <w:sz w:val="24"/>
                <w:szCs w:val="24"/>
              </w:rPr>
              <w:t xml:space="preserve">Fall and Spring budget request. ALAS T-shirt funding request. Voter Registration. Policy Revisions. </w:t>
            </w:r>
          </w:p>
        </w:tc>
      </w:tr>
    </w:tbl>
    <w:p w:rsidR="009F2411" w:rsidRDefault="009F2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885"/>
        <w:gridCol w:w="4622"/>
      </w:tblGrid>
      <w:tr w:rsidR="009F2411" w:rsidRPr="003C4926" w:rsidTr="005F3ACC">
        <w:tc>
          <w:tcPr>
            <w:tcW w:w="2843" w:type="dxa"/>
            <w:tcBorders>
              <w:bottom w:val="single" w:sz="4" w:space="0" w:color="auto"/>
            </w:tcBorders>
            <w:shd w:val="clear" w:color="auto" w:fill="F2D396"/>
          </w:tcPr>
          <w:p w:rsidR="009F2411" w:rsidRPr="003C4926" w:rsidRDefault="00926132" w:rsidP="00926132">
            <w:pPr>
              <w:spacing w:after="0" w:line="240" w:lineRule="auto"/>
              <w:rPr>
                <w:rFonts w:ascii="Arial" w:hAnsi="Arial" w:cs="Arial"/>
                <w:b/>
                <w:sz w:val="24"/>
                <w:szCs w:val="24"/>
              </w:rPr>
            </w:pPr>
            <w:r>
              <w:rPr>
                <w:rFonts w:ascii="Arial" w:hAnsi="Arial" w:cs="Arial"/>
                <w:b/>
                <w:sz w:val="24"/>
                <w:szCs w:val="24"/>
              </w:rPr>
              <w:t>Approval Of minutes</w:t>
            </w:r>
          </w:p>
        </w:tc>
        <w:tc>
          <w:tcPr>
            <w:tcW w:w="6507" w:type="dxa"/>
            <w:gridSpan w:val="2"/>
            <w:shd w:val="clear" w:color="auto" w:fill="F2D396"/>
          </w:tcPr>
          <w:p w:rsidR="009F2411" w:rsidRPr="00227342" w:rsidRDefault="009F2411" w:rsidP="003C4926">
            <w:pPr>
              <w:spacing w:after="0" w:line="240" w:lineRule="auto"/>
              <w:rPr>
                <w:rFonts w:ascii="Arial" w:hAnsi="Arial" w:cs="Arial"/>
                <w:i/>
                <w:sz w:val="24"/>
                <w:szCs w:val="24"/>
              </w:rPr>
            </w:pPr>
          </w:p>
        </w:tc>
      </w:tr>
      <w:tr w:rsidR="009F2411" w:rsidRPr="003C4926" w:rsidTr="003C4926">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733" w:type="dxa"/>
            <w:gridSpan w:val="2"/>
            <w:shd w:val="clear" w:color="auto" w:fill="auto"/>
          </w:tcPr>
          <w:p w:rsidR="009F2411" w:rsidRPr="00227342" w:rsidRDefault="009F2411" w:rsidP="003C4926">
            <w:pPr>
              <w:spacing w:after="0" w:line="240" w:lineRule="auto"/>
              <w:rPr>
                <w:rFonts w:ascii="Arial" w:hAnsi="Arial" w:cs="Arial"/>
                <w:i/>
                <w:sz w:val="24"/>
                <w:szCs w:val="24"/>
              </w:rPr>
            </w:pPr>
          </w:p>
        </w:tc>
      </w:tr>
      <w:tr w:rsidR="009F2411" w:rsidRPr="003C4926" w:rsidTr="003C4926">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733" w:type="dxa"/>
            <w:gridSpan w:val="2"/>
            <w:shd w:val="clear" w:color="auto" w:fill="auto"/>
          </w:tcPr>
          <w:p w:rsidR="009F2411" w:rsidRPr="00DE35FF" w:rsidRDefault="00926132" w:rsidP="00926132">
            <w:pPr>
              <w:spacing w:after="0" w:line="240" w:lineRule="auto"/>
              <w:rPr>
                <w:sz w:val="24"/>
                <w:szCs w:val="24"/>
              </w:rPr>
            </w:pPr>
            <w:r>
              <w:rPr>
                <w:sz w:val="24"/>
                <w:szCs w:val="24"/>
              </w:rPr>
              <w:t>Shannon motioned to approve the minutes for September 1</w:t>
            </w:r>
            <w:r w:rsidRPr="00926132">
              <w:rPr>
                <w:sz w:val="24"/>
                <w:szCs w:val="24"/>
                <w:vertAlign w:val="superscript"/>
              </w:rPr>
              <w:t>st</w:t>
            </w:r>
            <w:r>
              <w:rPr>
                <w:sz w:val="24"/>
                <w:szCs w:val="24"/>
              </w:rPr>
              <w:t>, 2015, Chris 2</w:t>
            </w:r>
            <w:r w:rsidRPr="00926132">
              <w:rPr>
                <w:sz w:val="24"/>
                <w:szCs w:val="24"/>
                <w:vertAlign w:val="superscript"/>
              </w:rPr>
              <w:t>nd</w:t>
            </w:r>
            <w:r>
              <w:rPr>
                <w:sz w:val="24"/>
                <w:szCs w:val="24"/>
              </w:rPr>
              <w:t>, motion passes.</w:t>
            </w:r>
          </w:p>
        </w:tc>
      </w:tr>
      <w:tr w:rsidR="009F2411" w:rsidRPr="003C4926" w:rsidTr="003C4926">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9F2411" w:rsidRPr="003C4926" w:rsidRDefault="009F2411" w:rsidP="003C4926">
            <w:pPr>
              <w:spacing w:after="0" w:line="240" w:lineRule="auto"/>
            </w:pPr>
          </w:p>
        </w:tc>
      </w:tr>
      <w:tr w:rsidR="009F2411" w:rsidRPr="003C4926" w:rsidTr="003C4926">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Comments/Information</w:t>
            </w:r>
          </w:p>
        </w:tc>
        <w:tc>
          <w:tcPr>
            <w:tcW w:w="6733" w:type="dxa"/>
            <w:gridSpan w:val="2"/>
            <w:shd w:val="clear" w:color="auto" w:fill="auto"/>
          </w:tcPr>
          <w:p w:rsidR="009F2411" w:rsidRPr="003C4926" w:rsidRDefault="009F2411" w:rsidP="003C4926">
            <w:pPr>
              <w:spacing w:after="0" w:line="240" w:lineRule="auto"/>
            </w:pPr>
          </w:p>
        </w:tc>
      </w:tr>
      <w:tr w:rsidR="009F2411" w:rsidRPr="003C4926" w:rsidTr="003C4926">
        <w:tc>
          <w:tcPr>
            <w:tcW w:w="9576" w:type="dxa"/>
            <w:gridSpan w:val="3"/>
            <w:shd w:val="clear" w:color="auto" w:fill="auto"/>
          </w:tcPr>
          <w:p w:rsidR="009F2411" w:rsidRPr="003C4926" w:rsidRDefault="009F2411" w:rsidP="003C4926">
            <w:pPr>
              <w:spacing w:after="0" w:line="240" w:lineRule="auto"/>
            </w:pPr>
          </w:p>
        </w:tc>
      </w:tr>
      <w:tr w:rsidR="00BA78A4" w:rsidRPr="003C4926" w:rsidTr="003C4926">
        <w:tc>
          <w:tcPr>
            <w:tcW w:w="2843" w:type="dxa"/>
            <w:tcBorders>
              <w:bottom w:val="single" w:sz="4" w:space="0" w:color="auto"/>
            </w:tcBorders>
            <w:shd w:val="clear" w:color="auto" w:fill="F2D396"/>
          </w:tcPr>
          <w:p w:rsidR="00BA78A4" w:rsidRPr="003C4926" w:rsidRDefault="00926132" w:rsidP="00926132">
            <w:pPr>
              <w:spacing w:after="0" w:line="240" w:lineRule="auto"/>
              <w:rPr>
                <w:rFonts w:ascii="Arial" w:hAnsi="Arial" w:cs="Arial"/>
                <w:b/>
                <w:sz w:val="24"/>
                <w:szCs w:val="24"/>
              </w:rPr>
            </w:pPr>
            <w:r>
              <w:rPr>
                <w:rFonts w:ascii="Arial" w:hAnsi="Arial" w:cs="Arial"/>
                <w:b/>
                <w:sz w:val="24"/>
                <w:szCs w:val="24"/>
              </w:rPr>
              <w:t>Public Comment</w:t>
            </w:r>
          </w:p>
        </w:tc>
        <w:tc>
          <w:tcPr>
            <w:tcW w:w="6733" w:type="dxa"/>
            <w:gridSpan w:val="2"/>
            <w:shd w:val="clear" w:color="auto" w:fill="F2D396"/>
          </w:tcPr>
          <w:p w:rsidR="00BA78A4" w:rsidRPr="00227342" w:rsidRDefault="00BA78A4" w:rsidP="00926132">
            <w:pPr>
              <w:spacing w:after="0" w:line="240" w:lineRule="auto"/>
              <w:rPr>
                <w:rFonts w:ascii="Arial" w:hAnsi="Arial" w:cs="Arial"/>
                <w:i/>
                <w:sz w:val="24"/>
                <w:szCs w:val="24"/>
              </w:rPr>
            </w:pPr>
          </w:p>
        </w:tc>
      </w:tr>
      <w:tr w:rsidR="00BA78A4" w:rsidRPr="003C4926" w:rsidTr="003C4926">
        <w:tc>
          <w:tcPr>
            <w:tcW w:w="2843" w:type="dxa"/>
            <w:shd w:val="clear" w:color="auto" w:fill="F9EBCF"/>
          </w:tcPr>
          <w:p w:rsidR="00BA78A4" w:rsidRPr="003C4926" w:rsidRDefault="00BA78A4"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733" w:type="dxa"/>
            <w:gridSpan w:val="2"/>
            <w:shd w:val="clear" w:color="auto" w:fill="auto"/>
          </w:tcPr>
          <w:p w:rsidR="00BA78A4" w:rsidRPr="00227342" w:rsidRDefault="00BA78A4" w:rsidP="003C4926">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733" w:type="dxa"/>
            <w:gridSpan w:val="2"/>
            <w:shd w:val="clear" w:color="auto" w:fill="auto"/>
          </w:tcPr>
          <w:p w:rsidR="00A2561A" w:rsidRPr="003C4926" w:rsidRDefault="00EB6351" w:rsidP="00A2561A">
            <w:pPr>
              <w:spacing w:after="0" w:line="240" w:lineRule="auto"/>
            </w:pPr>
            <w:r>
              <w:t xml:space="preserve">Sandy </w:t>
            </w:r>
            <w:proofErr w:type="spellStart"/>
            <w:r>
              <w:t>Wartgow</w:t>
            </w:r>
            <w:proofErr w:type="spellEnd"/>
            <w:r>
              <w:t xml:space="preserve"> talked about the movement to a tobacco free college. It would be the first community college in Nevada to go tobacco free. Health Department can help fund some of the advertising, but</w:t>
            </w:r>
            <w:r w:rsidR="00880550">
              <w:t xml:space="preserve"> i</w:t>
            </w:r>
            <w:r>
              <w:t>t would be ASWN’</w:t>
            </w:r>
            <w:r w:rsidR="00880550">
              <w:t>s responsibility to drive it</w:t>
            </w:r>
            <w:r>
              <w:t>.</w:t>
            </w: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9576" w:type="dxa"/>
            <w:gridSpan w:val="3"/>
            <w:tcBorders>
              <w:bottom w:val="single" w:sz="4" w:space="0" w:color="auto"/>
            </w:tcBorders>
            <w:shd w:val="clear" w:color="auto" w:fill="auto"/>
          </w:tcPr>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2D396"/>
          </w:tcPr>
          <w:p w:rsidR="00A2561A" w:rsidRPr="003C4926" w:rsidRDefault="00880550" w:rsidP="00880550">
            <w:pPr>
              <w:spacing w:after="0" w:line="240" w:lineRule="auto"/>
              <w:rPr>
                <w:rFonts w:ascii="Arial" w:hAnsi="Arial" w:cs="Arial"/>
                <w:b/>
                <w:sz w:val="24"/>
                <w:szCs w:val="24"/>
              </w:rPr>
            </w:pPr>
            <w:r>
              <w:rPr>
                <w:rFonts w:ascii="Arial" w:hAnsi="Arial" w:cs="Arial"/>
                <w:b/>
                <w:sz w:val="24"/>
                <w:szCs w:val="24"/>
              </w:rPr>
              <w:t>Club Allocation</w:t>
            </w:r>
          </w:p>
        </w:tc>
        <w:tc>
          <w:tcPr>
            <w:tcW w:w="6733" w:type="dxa"/>
            <w:gridSpan w:val="2"/>
            <w:shd w:val="clear" w:color="auto" w:fill="F2D396"/>
          </w:tcPr>
          <w:p w:rsidR="00A2561A" w:rsidRPr="00227342" w:rsidRDefault="00880550" w:rsidP="00880550">
            <w:pPr>
              <w:spacing w:after="0" w:line="240" w:lineRule="auto"/>
              <w:rPr>
                <w:rFonts w:ascii="Arial" w:hAnsi="Arial" w:cs="Arial"/>
                <w:i/>
                <w:sz w:val="24"/>
                <w:szCs w:val="24"/>
              </w:rPr>
            </w:pPr>
            <w:r>
              <w:rPr>
                <w:rFonts w:ascii="Arial" w:hAnsi="Arial" w:cs="Arial"/>
                <w:i/>
                <w:sz w:val="24"/>
                <w:szCs w:val="24"/>
              </w:rPr>
              <w:t>The senate will decide how much</w:t>
            </w:r>
            <w:r w:rsidR="00D77971">
              <w:rPr>
                <w:rFonts w:ascii="Arial" w:hAnsi="Arial" w:cs="Arial"/>
                <w:i/>
                <w:sz w:val="24"/>
                <w:szCs w:val="24"/>
              </w:rPr>
              <w:t xml:space="preserve"> </w:t>
            </w:r>
            <w:r>
              <w:rPr>
                <w:rFonts w:ascii="Arial" w:hAnsi="Arial" w:cs="Arial"/>
                <w:i/>
                <w:sz w:val="24"/>
                <w:szCs w:val="24"/>
              </w:rPr>
              <w:t>they would like</w:t>
            </w:r>
            <w:r w:rsidR="00D77971">
              <w:rPr>
                <w:rFonts w:ascii="Arial" w:hAnsi="Arial" w:cs="Arial"/>
                <w:i/>
                <w:sz w:val="24"/>
                <w:szCs w:val="24"/>
              </w:rPr>
              <w:t xml:space="preserve"> allocate to the club.</w:t>
            </w:r>
            <w:r>
              <w:rPr>
                <w:rFonts w:ascii="Arial" w:hAnsi="Arial" w:cs="Arial"/>
                <w:i/>
                <w:sz w:val="24"/>
                <w:szCs w:val="24"/>
              </w:rPr>
              <w:t xml:space="preserve"> </w:t>
            </w:r>
            <w:r w:rsidR="001C1906">
              <w:rPr>
                <w:rFonts w:ascii="Arial" w:hAnsi="Arial" w:cs="Arial"/>
                <w:i/>
                <w:sz w:val="24"/>
                <w:szCs w:val="24"/>
              </w:rPr>
              <w:t xml:space="preserve"> </w:t>
            </w: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733" w:type="dxa"/>
            <w:gridSpan w:val="2"/>
            <w:shd w:val="clear" w:color="auto" w:fill="auto"/>
          </w:tcPr>
          <w:p w:rsidR="00A2561A" w:rsidRPr="00227342" w:rsidRDefault="00D77971" w:rsidP="00A2561A">
            <w:pPr>
              <w:spacing w:after="0" w:line="240" w:lineRule="auto"/>
              <w:rPr>
                <w:rFonts w:ascii="Arial" w:hAnsi="Arial" w:cs="Arial"/>
                <w:i/>
                <w:sz w:val="24"/>
                <w:szCs w:val="24"/>
              </w:rPr>
            </w:pPr>
            <w:r>
              <w:rPr>
                <w:rFonts w:ascii="Arial" w:hAnsi="Arial" w:cs="Arial"/>
                <w:i/>
                <w:sz w:val="24"/>
                <w:szCs w:val="24"/>
              </w:rPr>
              <w:t xml:space="preserve">Chris </w:t>
            </w:r>
            <w:r w:rsidR="00C54450">
              <w:rPr>
                <w:rFonts w:ascii="Arial" w:hAnsi="Arial" w:cs="Arial"/>
                <w:i/>
                <w:sz w:val="24"/>
                <w:szCs w:val="24"/>
              </w:rPr>
              <w:t>motioned</w:t>
            </w:r>
            <w:r>
              <w:rPr>
                <w:rFonts w:ascii="Arial" w:hAnsi="Arial" w:cs="Arial"/>
                <w:i/>
                <w:sz w:val="24"/>
                <w:szCs w:val="24"/>
              </w:rPr>
              <w:t xml:space="preserve"> to approve the budget of the 500 dollars that would be allocated to each club</w:t>
            </w:r>
            <w:r w:rsidR="00435B0A">
              <w:rPr>
                <w:rFonts w:ascii="Arial" w:hAnsi="Arial" w:cs="Arial"/>
                <w:i/>
                <w:sz w:val="24"/>
                <w:szCs w:val="24"/>
              </w:rPr>
              <w:t xml:space="preserve"> of WNC, Parker 2</w:t>
            </w:r>
            <w:r w:rsidR="00435B0A" w:rsidRPr="00435B0A">
              <w:rPr>
                <w:rFonts w:ascii="Arial" w:hAnsi="Arial" w:cs="Arial"/>
                <w:i/>
                <w:sz w:val="24"/>
                <w:szCs w:val="24"/>
                <w:vertAlign w:val="superscript"/>
              </w:rPr>
              <w:t>nd</w:t>
            </w:r>
            <w:r w:rsidR="00435B0A">
              <w:rPr>
                <w:rFonts w:ascii="Arial" w:hAnsi="Arial" w:cs="Arial"/>
                <w:i/>
                <w:sz w:val="24"/>
                <w:szCs w:val="24"/>
              </w:rPr>
              <w:t>, motion passes</w:t>
            </w: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733" w:type="dxa"/>
            <w:gridSpan w:val="2"/>
            <w:shd w:val="clear" w:color="auto" w:fill="auto"/>
          </w:tcPr>
          <w:p w:rsidR="00A2561A" w:rsidRPr="00A2561A" w:rsidRDefault="00435B0A" w:rsidP="00435B0A">
            <w:pPr>
              <w:spacing w:after="0" w:line="240" w:lineRule="auto"/>
              <w:rPr>
                <w:b/>
              </w:rPr>
            </w:pPr>
            <w:r>
              <w:rPr>
                <w:b/>
              </w:rPr>
              <w:t>$500 will be allocated to each official club of WNC so they can use that to host events throughout the college.</w:t>
            </w: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9576" w:type="dxa"/>
            <w:gridSpan w:val="3"/>
            <w:shd w:val="clear" w:color="auto" w:fill="auto"/>
          </w:tcPr>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2D396"/>
          </w:tcPr>
          <w:p w:rsidR="00A2561A" w:rsidRPr="003C4926" w:rsidRDefault="00435B0A" w:rsidP="00A2561A">
            <w:pPr>
              <w:spacing w:after="0" w:line="240" w:lineRule="auto"/>
              <w:rPr>
                <w:rFonts w:ascii="Arial" w:hAnsi="Arial" w:cs="Arial"/>
                <w:b/>
                <w:sz w:val="24"/>
                <w:szCs w:val="24"/>
              </w:rPr>
            </w:pPr>
            <w:r>
              <w:rPr>
                <w:rFonts w:ascii="Arial" w:hAnsi="Arial" w:cs="Arial"/>
                <w:b/>
                <w:sz w:val="24"/>
                <w:szCs w:val="24"/>
              </w:rPr>
              <w:t>ALAS funding request</w:t>
            </w:r>
          </w:p>
        </w:tc>
        <w:tc>
          <w:tcPr>
            <w:tcW w:w="6733" w:type="dxa"/>
            <w:gridSpan w:val="2"/>
            <w:shd w:val="clear" w:color="auto" w:fill="F2D396"/>
          </w:tcPr>
          <w:p w:rsidR="00A2561A" w:rsidRPr="00227342" w:rsidRDefault="00435B0A" w:rsidP="00A2561A">
            <w:pPr>
              <w:spacing w:after="0" w:line="240" w:lineRule="auto"/>
              <w:rPr>
                <w:rFonts w:ascii="Arial" w:hAnsi="Arial" w:cs="Arial"/>
                <w:i/>
                <w:sz w:val="24"/>
                <w:szCs w:val="24"/>
              </w:rPr>
            </w:pPr>
            <w:r>
              <w:rPr>
                <w:rFonts w:ascii="Arial" w:hAnsi="Arial" w:cs="Arial"/>
                <w:i/>
                <w:sz w:val="24"/>
                <w:szCs w:val="24"/>
              </w:rPr>
              <w:t>Discuss funding for ALAS t-Shirts</w:t>
            </w: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lastRenderedPageBreak/>
              <w:t>Action Taken</w:t>
            </w:r>
          </w:p>
        </w:tc>
        <w:tc>
          <w:tcPr>
            <w:tcW w:w="6733" w:type="dxa"/>
            <w:gridSpan w:val="2"/>
            <w:shd w:val="clear" w:color="auto" w:fill="auto"/>
          </w:tcPr>
          <w:p w:rsidR="00A2561A" w:rsidRPr="00227342" w:rsidRDefault="00435B0A" w:rsidP="00A2561A">
            <w:pPr>
              <w:spacing w:after="0" w:line="240" w:lineRule="auto"/>
              <w:rPr>
                <w:rFonts w:ascii="Arial" w:hAnsi="Arial" w:cs="Arial"/>
                <w:i/>
                <w:sz w:val="24"/>
                <w:szCs w:val="24"/>
              </w:rPr>
            </w:pPr>
            <w:r>
              <w:rPr>
                <w:rFonts w:ascii="Arial" w:hAnsi="Arial" w:cs="Arial"/>
                <w:i/>
                <w:sz w:val="24"/>
                <w:szCs w:val="24"/>
              </w:rPr>
              <w:t>Chris motioned to table the funding for ALAS t-shirts for next meeting, Parker 2</w:t>
            </w:r>
            <w:r w:rsidRPr="00435B0A">
              <w:rPr>
                <w:rFonts w:ascii="Arial" w:hAnsi="Arial" w:cs="Arial"/>
                <w:i/>
                <w:sz w:val="24"/>
                <w:szCs w:val="24"/>
                <w:vertAlign w:val="superscript"/>
              </w:rPr>
              <w:t>nd</w:t>
            </w:r>
            <w:r>
              <w:rPr>
                <w:rFonts w:ascii="Arial" w:hAnsi="Arial" w:cs="Arial"/>
                <w:i/>
                <w:sz w:val="24"/>
                <w:szCs w:val="24"/>
              </w:rPr>
              <w:t>, Motion to table was passed.</w:t>
            </w: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733" w:type="dxa"/>
            <w:gridSpan w:val="2"/>
            <w:shd w:val="clear" w:color="auto" w:fill="auto"/>
          </w:tcPr>
          <w:p w:rsidR="00A2561A" w:rsidRPr="003C4926" w:rsidRDefault="00C54450" w:rsidP="00A2561A">
            <w:pPr>
              <w:spacing w:after="0" w:line="240" w:lineRule="auto"/>
            </w:pPr>
            <w:r>
              <w:t>Sinc</w:t>
            </w:r>
            <w:r w:rsidR="00435B0A">
              <w:t>e the ALAS club did not have an invoice on what the prices would be, the item was tabled until they had a price for the shirts.</w:t>
            </w: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9576" w:type="dxa"/>
            <w:gridSpan w:val="3"/>
            <w:shd w:val="clear" w:color="auto" w:fill="auto"/>
          </w:tcPr>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2D396"/>
          </w:tcPr>
          <w:p w:rsidR="00A2561A" w:rsidRPr="003C4926" w:rsidRDefault="00435B0A" w:rsidP="00A2561A">
            <w:pPr>
              <w:spacing w:after="0" w:line="240" w:lineRule="auto"/>
              <w:rPr>
                <w:rFonts w:ascii="Arial" w:hAnsi="Arial" w:cs="Arial"/>
                <w:b/>
                <w:sz w:val="24"/>
                <w:szCs w:val="24"/>
              </w:rPr>
            </w:pPr>
            <w:r>
              <w:rPr>
                <w:rFonts w:ascii="Arial" w:hAnsi="Arial" w:cs="Arial"/>
                <w:b/>
                <w:sz w:val="24"/>
                <w:szCs w:val="24"/>
              </w:rPr>
              <w:t xml:space="preserve">Voter Registration </w:t>
            </w:r>
          </w:p>
        </w:tc>
        <w:tc>
          <w:tcPr>
            <w:tcW w:w="6733" w:type="dxa"/>
            <w:gridSpan w:val="2"/>
            <w:shd w:val="clear" w:color="auto" w:fill="F2D396"/>
          </w:tcPr>
          <w:p w:rsidR="00A2561A" w:rsidRPr="00227342" w:rsidRDefault="00A2561A" w:rsidP="00435B0A">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733" w:type="dxa"/>
            <w:gridSpan w:val="2"/>
            <w:shd w:val="clear" w:color="auto" w:fill="auto"/>
          </w:tcPr>
          <w:p w:rsidR="00A2561A" w:rsidRPr="00227342" w:rsidRDefault="00435B0A" w:rsidP="00A2561A">
            <w:pPr>
              <w:spacing w:after="0" w:line="240" w:lineRule="auto"/>
              <w:rPr>
                <w:rFonts w:ascii="Arial" w:hAnsi="Arial" w:cs="Arial"/>
                <w:i/>
                <w:sz w:val="24"/>
                <w:szCs w:val="24"/>
              </w:rPr>
            </w:pPr>
            <w:r>
              <w:rPr>
                <w:rFonts w:ascii="Arial" w:hAnsi="Arial" w:cs="Arial"/>
                <w:i/>
                <w:sz w:val="24"/>
                <w:szCs w:val="24"/>
              </w:rPr>
              <w:t>Moved to programming</w:t>
            </w: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9576" w:type="dxa"/>
            <w:gridSpan w:val="3"/>
            <w:shd w:val="clear" w:color="auto" w:fill="auto"/>
          </w:tcPr>
          <w:p w:rsidR="00A2561A" w:rsidRDefault="00A2561A" w:rsidP="00A2561A">
            <w:pPr>
              <w:spacing w:after="0" w:line="240" w:lineRule="auto"/>
            </w:pPr>
          </w:p>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2D396"/>
          </w:tcPr>
          <w:p w:rsidR="00A2561A" w:rsidRPr="003C4926" w:rsidRDefault="00824537" w:rsidP="00824537">
            <w:pPr>
              <w:spacing w:after="0" w:line="240" w:lineRule="auto"/>
              <w:rPr>
                <w:rFonts w:ascii="Arial" w:hAnsi="Arial" w:cs="Arial"/>
                <w:b/>
                <w:sz w:val="24"/>
                <w:szCs w:val="24"/>
              </w:rPr>
            </w:pPr>
            <w:r>
              <w:rPr>
                <w:rFonts w:ascii="Arial" w:hAnsi="Arial" w:cs="Arial"/>
                <w:b/>
                <w:sz w:val="24"/>
                <w:szCs w:val="24"/>
              </w:rPr>
              <w:t>Important Dates</w:t>
            </w:r>
          </w:p>
        </w:tc>
        <w:tc>
          <w:tcPr>
            <w:tcW w:w="6733" w:type="dxa"/>
            <w:gridSpan w:val="2"/>
            <w:shd w:val="clear" w:color="auto" w:fill="F2D396"/>
          </w:tcPr>
          <w:p w:rsidR="00A2561A" w:rsidRPr="00227342" w:rsidRDefault="00824537" w:rsidP="00824537">
            <w:pPr>
              <w:spacing w:after="0" w:line="240" w:lineRule="auto"/>
              <w:rPr>
                <w:rFonts w:ascii="Arial" w:hAnsi="Arial" w:cs="Arial"/>
                <w:i/>
                <w:sz w:val="24"/>
                <w:szCs w:val="24"/>
              </w:rPr>
            </w:pPr>
            <w:r>
              <w:rPr>
                <w:rFonts w:ascii="Arial" w:hAnsi="Arial" w:cs="Arial"/>
                <w:i/>
                <w:sz w:val="24"/>
                <w:szCs w:val="24"/>
              </w:rPr>
              <w:t>Dates about campus wide events that ASWN will be volunteering in.</w:t>
            </w: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733" w:type="dxa"/>
            <w:gridSpan w:val="2"/>
            <w:shd w:val="clear" w:color="auto" w:fill="auto"/>
          </w:tcPr>
          <w:p w:rsidR="00A2561A" w:rsidRPr="00227342" w:rsidRDefault="00A2561A" w:rsidP="00263BAD">
            <w:pPr>
              <w:spacing w:after="0" w:line="240" w:lineRule="auto"/>
              <w:rPr>
                <w:rFonts w:ascii="Arial" w:hAnsi="Arial" w:cs="Arial"/>
                <w:i/>
                <w:sz w:val="24"/>
                <w:szCs w:val="24"/>
              </w:rPr>
            </w:pPr>
            <w:r>
              <w:rPr>
                <w:rFonts w:ascii="Arial" w:hAnsi="Arial" w:cs="Arial"/>
                <w:i/>
                <w:sz w:val="24"/>
                <w:szCs w:val="24"/>
              </w:rPr>
              <w:t xml:space="preserve"> </w:t>
            </w: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733" w:type="dxa"/>
            <w:gridSpan w:val="2"/>
            <w:shd w:val="clear" w:color="auto" w:fill="auto"/>
          </w:tcPr>
          <w:p w:rsidR="00A2561A" w:rsidRPr="003C4926" w:rsidRDefault="00824537" w:rsidP="00A2561A">
            <w:pPr>
              <w:spacing w:after="0" w:line="240" w:lineRule="auto"/>
            </w:pPr>
            <w:r>
              <w:t>Sept 18</w:t>
            </w:r>
            <w:r w:rsidRPr="00824537">
              <w:rPr>
                <w:vertAlign w:val="superscript"/>
              </w:rPr>
              <w:t>th</w:t>
            </w:r>
            <w:r>
              <w:t xml:space="preserve">, The Golfing Foundation would need people helping out at their event. The Scholarship Banquet will need help ushering people into their seats and to help out with handing out flyers. </w:t>
            </w: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9576" w:type="dxa"/>
            <w:gridSpan w:val="3"/>
            <w:shd w:val="clear" w:color="auto" w:fill="auto"/>
          </w:tcPr>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2D396"/>
          </w:tcPr>
          <w:p w:rsidR="00A2561A" w:rsidRPr="003C4926" w:rsidRDefault="00CE05B5" w:rsidP="00A2561A">
            <w:pPr>
              <w:spacing w:after="0" w:line="240" w:lineRule="auto"/>
              <w:rPr>
                <w:rFonts w:ascii="Arial" w:hAnsi="Arial" w:cs="Arial"/>
                <w:b/>
                <w:sz w:val="24"/>
                <w:szCs w:val="24"/>
              </w:rPr>
            </w:pPr>
            <w:r>
              <w:rPr>
                <w:rFonts w:ascii="Arial" w:hAnsi="Arial" w:cs="Arial"/>
                <w:b/>
                <w:sz w:val="24"/>
                <w:szCs w:val="24"/>
              </w:rPr>
              <w:t>Revision of Policies</w:t>
            </w:r>
          </w:p>
        </w:tc>
        <w:tc>
          <w:tcPr>
            <w:tcW w:w="6733" w:type="dxa"/>
            <w:gridSpan w:val="2"/>
            <w:shd w:val="clear" w:color="auto" w:fill="F2D396"/>
          </w:tcPr>
          <w:p w:rsidR="00A2561A" w:rsidRPr="00227342" w:rsidRDefault="00CE05B5" w:rsidP="00A2561A">
            <w:pPr>
              <w:spacing w:after="0" w:line="240" w:lineRule="auto"/>
              <w:rPr>
                <w:rFonts w:ascii="Arial" w:hAnsi="Arial" w:cs="Arial"/>
                <w:i/>
                <w:sz w:val="24"/>
                <w:szCs w:val="24"/>
              </w:rPr>
            </w:pPr>
            <w:r>
              <w:rPr>
                <w:rFonts w:ascii="Arial" w:hAnsi="Arial" w:cs="Arial"/>
                <w:i/>
                <w:sz w:val="24"/>
                <w:szCs w:val="24"/>
              </w:rPr>
              <w:t>Policies 3-5-1, 3-5-2, 3-4-4, and the revision of both Academic Freedom and Academic Standards</w:t>
            </w: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733"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733" w:type="dxa"/>
            <w:gridSpan w:val="2"/>
            <w:shd w:val="clear" w:color="auto" w:fill="auto"/>
          </w:tcPr>
          <w:p w:rsidR="00A2561A" w:rsidRPr="003C4926" w:rsidRDefault="00CE05B5" w:rsidP="00263BAD">
            <w:pPr>
              <w:spacing w:after="0" w:line="240" w:lineRule="auto"/>
            </w:pPr>
            <w:r>
              <w:t>Discussion about the revision of polices has been moved to next meeting.</w:t>
            </w: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733" w:type="dxa"/>
            <w:gridSpan w:val="2"/>
            <w:shd w:val="clear" w:color="auto" w:fill="auto"/>
          </w:tcPr>
          <w:p w:rsidR="00A2561A" w:rsidRPr="003C4926" w:rsidRDefault="00CE05B5" w:rsidP="00A2561A">
            <w:pPr>
              <w:spacing w:after="0" w:line="240" w:lineRule="auto"/>
            </w:pPr>
            <w:r>
              <w:t>Cheyenne, we must read the policies before next meeting to discuss/and analyze them clearly.</w:t>
            </w:r>
          </w:p>
        </w:tc>
      </w:tr>
      <w:tr w:rsidR="00A2561A" w:rsidRPr="003C4926" w:rsidTr="003C4926">
        <w:tc>
          <w:tcPr>
            <w:tcW w:w="9576" w:type="dxa"/>
            <w:gridSpan w:val="3"/>
            <w:shd w:val="clear" w:color="auto" w:fill="auto"/>
          </w:tcPr>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2D396"/>
          </w:tcPr>
          <w:p w:rsidR="00A2561A" w:rsidRPr="003C4926" w:rsidRDefault="00D95FFD" w:rsidP="00A2561A">
            <w:pPr>
              <w:spacing w:after="0" w:line="240" w:lineRule="auto"/>
              <w:rPr>
                <w:rFonts w:ascii="Arial" w:hAnsi="Arial" w:cs="Arial"/>
                <w:b/>
                <w:sz w:val="24"/>
                <w:szCs w:val="24"/>
              </w:rPr>
            </w:pPr>
            <w:r>
              <w:rPr>
                <w:rFonts w:ascii="Arial" w:hAnsi="Arial" w:cs="Arial"/>
                <w:b/>
                <w:sz w:val="24"/>
                <w:szCs w:val="24"/>
              </w:rPr>
              <w:t>Executive report</w:t>
            </w:r>
          </w:p>
        </w:tc>
        <w:tc>
          <w:tcPr>
            <w:tcW w:w="6733" w:type="dxa"/>
            <w:gridSpan w:val="2"/>
            <w:shd w:val="clear" w:color="auto" w:fill="F2D396"/>
          </w:tcPr>
          <w:p w:rsidR="00A2561A" w:rsidRPr="00227342" w:rsidRDefault="00A2561A" w:rsidP="00A2561A">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733"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733" w:type="dxa"/>
            <w:gridSpan w:val="2"/>
            <w:shd w:val="clear" w:color="auto" w:fill="auto"/>
          </w:tcPr>
          <w:p w:rsidR="00D1189D" w:rsidRDefault="00D1189D" w:rsidP="00D1189D">
            <w:pPr>
              <w:spacing w:after="0" w:line="240" w:lineRule="auto"/>
            </w:pPr>
            <w:r>
              <w:t>Andrea and Cheyenne both thanked the senate for their participation in meetings and for helping out with Welcome Back Week.</w:t>
            </w:r>
          </w:p>
          <w:p w:rsidR="00D1189D" w:rsidRDefault="00D1189D" w:rsidP="00D1189D">
            <w:pPr>
              <w:spacing w:after="0" w:line="240" w:lineRule="auto"/>
            </w:pPr>
            <w:r>
              <w:t>Cheyenne- ASWN members must go to at least one study table for about 90 mins.</w:t>
            </w:r>
          </w:p>
          <w:p w:rsidR="00A2561A" w:rsidRPr="003C4926" w:rsidRDefault="00D1189D" w:rsidP="00D1189D">
            <w:pPr>
              <w:spacing w:after="0" w:line="240" w:lineRule="auto"/>
            </w:pPr>
            <w:proofErr w:type="spellStart"/>
            <w:r>
              <w:t>Eissiel</w:t>
            </w:r>
            <w:proofErr w:type="spellEnd"/>
            <w:r>
              <w:t>- Please send me feedback about the minutes so they can be revised before they are brought to the senate.</w:t>
            </w: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733" w:type="dxa"/>
            <w:gridSpan w:val="2"/>
            <w:shd w:val="clear" w:color="auto" w:fill="auto"/>
          </w:tcPr>
          <w:p w:rsidR="00D95FFD" w:rsidRDefault="00D95FFD" w:rsidP="00A2561A">
            <w:pPr>
              <w:spacing w:after="0" w:line="240" w:lineRule="auto"/>
            </w:pPr>
          </w:p>
          <w:p w:rsidR="00D95FFD" w:rsidRPr="003C4926" w:rsidRDefault="00D95FFD" w:rsidP="00A2561A">
            <w:pPr>
              <w:spacing w:after="0" w:line="240" w:lineRule="auto"/>
            </w:pPr>
          </w:p>
        </w:tc>
      </w:tr>
      <w:tr w:rsidR="00A2561A" w:rsidRPr="003C4926" w:rsidTr="003C4926">
        <w:tc>
          <w:tcPr>
            <w:tcW w:w="4788" w:type="dxa"/>
            <w:gridSpan w:val="2"/>
            <w:shd w:val="clear" w:color="auto" w:fill="auto"/>
          </w:tcPr>
          <w:p w:rsidR="00A2561A" w:rsidRPr="003C4926" w:rsidRDefault="00A2561A" w:rsidP="00A2561A">
            <w:pPr>
              <w:spacing w:after="0" w:line="240" w:lineRule="auto"/>
            </w:pPr>
          </w:p>
        </w:tc>
        <w:tc>
          <w:tcPr>
            <w:tcW w:w="4788" w:type="dxa"/>
            <w:shd w:val="clear" w:color="auto" w:fill="auto"/>
          </w:tcPr>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2D396"/>
          </w:tcPr>
          <w:p w:rsidR="00A2561A" w:rsidRPr="003C4926" w:rsidRDefault="00D1189D" w:rsidP="00A2561A">
            <w:pPr>
              <w:spacing w:after="0" w:line="240" w:lineRule="auto"/>
              <w:rPr>
                <w:rFonts w:ascii="Arial" w:hAnsi="Arial" w:cs="Arial"/>
                <w:b/>
                <w:sz w:val="24"/>
                <w:szCs w:val="24"/>
              </w:rPr>
            </w:pPr>
            <w:r>
              <w:rPr>
                <w:rFonts w:ascii="Arial" w:hAnsi="Arial" w:cs="Arial"/>
                <w:b/>
                <w:sz w:val="24"/>
                <w:szCs w:val="24"/>
              </w:rPr>
              <w:t>Advisor Report</w:t>
            </w:r>
          </w:p>
        </w:tc>
        <w:tc>
          <w:tcPr>
            <w:tcW w:w="6733" w:type="dxa"/>
            <w:gridSpan w:val="2"/>
            <w:shd w:val="clear" w:color="auto" w:fill="F2D396"/>
          </w:tcPr>
          <w:p w:rsidR="00A2561A" w:rsidRPr="00227342" w:rsidRDefault="00A2561A" w:rsidP="00A2561A">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733"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733" w:type="dxa"/>
            <w:gridSpan w:val="2"/>
            <w:shd w:val="clear" w:color="auto" w:fill="auto"/>
          </w:tcPr>
          <w:p w:rsidR="00A2561A" w:rsidRPr="003C4926" w:rsidRDefault="00D1189D" w:rsidP="00A2561A">
            <w:pPr>
              <w:spacing w:after="0" w:line="240" w:lineRule="auto"/>
            </w:pPr>
            <w:r w:rsidRPr="00D1189D">
              <w:t>The chancellor is putting together a group to look at faculty pay issues in the system, including merit and</w:t>
            </w:r>
            <w:r>
              <w:t xml:space="preserve"> equity. </w:t>
            </w:r>
            <w:r w:rsidRPr="00D1189D">
              <w:t>Golf Outing Sept 18, Scholarship Banquet is in October ASWN gives two scholarships</w:t>
            </w:r>
            <w:r>
              <w:t>,</w:t>
            </w:r>
            <w:r w:rsidRPr="00D1189D">
              <w:t xml:space="preserve"> so it’s important that you be there as sponsors and support and finally Holiday with a Hero Holiday With A Hero is a local program providing a holiday shopping trip with a "Community Hero" for elementary students in need within Carson City</w:t>
            </w: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733" w:type="dxa"/>
            <w:gridSpan w:val="2"/>
            <w:tcBorders>
              <w:bottom w:val="single" w:sz="4" w:space="0" w:color="auto"/>
            </w:tcBorders>
            <w:shd w:val="clear" w:color="auto" w:fill="auto"/>
          </w:tcPr>
          <w:p w:rsidR="00A2561A" w:rsidRPr="003C4926" w:rsidRDefault="00A2561A" w:rsidP="00A2561A">
            <w:pPr>
              <w:spacing w:after="0" w:line="240" w:lineRule="auto"/>
            </w:pPr>
          </w:p>
        </w:tc>
      </w:tr>
      <w:tr w:rsidR="00A2561A" w:rsidRPr="003C4926" w:rsidTr="003C4926">
        <w:tc>
          <w:tcPr>
            <w:tcW w:w="9576" w:type="dxa"/>
            <w:gridSpan w:val="3"/>
            <w:tcBorders>
              <w:bottom w:val="single" w:sz="4" w:space="0" w:color="auto"/>
            </w:tcBorders>
            <w:shd w:val="clear" w:color="auto" w:fill="auto"/>
          </w:tcPr>
          <w:p w:rsidR="00A2561A" w:rsidRPr="003C4926" w:rsidRDefault="00A2561A" w:rsidP="00A2561A">
            <w:pPr>
              <w:spacing w:after="0" w:line="240" w:lineRule="auto"/>
              <w:rPr>
                <w:rFonts w:ascii="Arial" w:hAnsi="Arial" w:cs="Arial"/>
                <w:sz w:val="24"/>
                <w:szCs w:val="24"/>
              </w:rPr>
            </w:pPr>
          </w:p>
        </w:tc>
      </w:tr>
      <w:tr w:rsidR="00A2561A" w:rsidRPr="003C4926" w:rsidTr="003C4926">
        <w:tc>
          <w:tcPr>
            <w:tcW w:w="2843" w:type="dxa"/>
            <w:tcBorders>
              <w:bottom w:val="single" w:sz="4" w:space="0" w:color="auto"/>
            </w:tcBorders>
            <w:shd w:val="clear" w:color="auto" w:fill="F2D396"/>
          </w:tcPr>
          <w:p w:rsidR="00A2561A" w:rsidRPr="003C4926" w:rsidRDefault="003B74AA" w:rsidP="003B74AA">
            <w:pPr>
              <w:spacing w:after="0" w:line="240" w:lineRule="auto"/>
              <w:rPr>
                <w:rFonts w:ascii="Arial" w:hAnsi="Arial" w:cs="Arial"/>
                <w:b/>
                <w:sz w:val="24"/>
                <w:szCs w:val="24"/>
              </w:rPr>
            </w:pPr>
            <w:r>
              <w:rPr>
                <w:rFonts w:ascii="Arial" w:hAnsi="Arial" w:cs="Arial"/>
                <w:b/>
                <w:sz w:val="24"/>
                <w:szCs w:val="24"/>
              </w:rPr>
              <w:t>Committee Reports</w:t>
            </w:r>
          </w:p>
        </w:tc>
        <w:tc>
          <w:tcPr>
            <w:tcW w:w="6733" w:type="dxa"/>
            <w:gridSpan w:val="2"/>
            <w:shd w:val="clear" w:color="auto" w:fill="F2D396"/>
          </w:tcPr>
          <w:p w:rsidR="00A2561A" w:rsidRPr="00227342" w:rsidRDefault="00A2561A" w:rsidP="00A2561A">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733"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733" w:type="dxa"/>
            <w:gridSpan w:val="2"/>
            <w:shd w:val="clear" w:color="auto" w:fill="auto"/>
          </w:tcPr>
          <w:p w:rsidR="0077617C" w:rsidRDefault="002A77AF" w:rsidP="00A2561A">
            <w:pPr>
              <w:spacing w:after="0" w:line="240" w:lineRule="auto"/>
            </w:pPr>
            <w:r>
              <w:t>Shannon (college Counsel)-They talked about the difference between a service dog and an emotional support dog, Define the policy between them. Policy 7-5-1 talked about the payment plan and how there is no set payment plan and that it changes yearly, but they want to refine the policy so it is clearer. Policy 7-5-2</w:t>
            </w:r>
            <w:r w:rsidR="0077617C">
              <w:t>,</w:t>
            </w:r>
            <w:r>
              <w:t xml:space="preserve"> employees could be transferred to a co</w:t>
            </w:r>
            <w:r w:rsidR="0077617C">
              <w:t xml:space="preserve">llege that is also part of the </w:t>
            </w:r>
            <w:r>
              <w:t>NSHE</w:t>
            </w:r>
            <w:r w:rsidR="0077617C">
              <w:t>; it is being looked over it, but no changes will be made</w:t>
            </w:r>
            <w:r w:rsidR="00C949AE">
              <w:t xml:space="preserve"> for now</w:t>
            </w:r>
            <w:r w:rsidR="0077617C">
              <w:t xml:space="preserve">. </w:t>
            </w:r>
          </w:p>
          <w:p w:rsidR="00A2561A" w:rsidRDefault="0077617C" w:rsidP="00A77356">
            <w:pPr>
              <w:spacing w:after="0" w:line="240" w:lineRule="auto"/>
              <w:ind w:left="720" w:hanging="720"/>
            </w:pPr>
            <w:r>
              <w:t xml:space="preserve"> Parker (Tech Committee</w:t>
            </w:r>
            <w:r w:rsidR="00C949AE">
              <w:t>) -</w:t>
            </w:r>
            <w:r>
              <w:t xml:space="preserve"> </w:t>
            </w:r>
            <w:r w:rsidR="00A77356">
              <w:t>They talked about the athletes program</w:t>
            </w:r>
            <w:r w:rsidR="00C949AE">
              <w:t>.</w:t>
            </w:r>
          </w:p>
          <w:p w:rsidR="00C949AE" w:rsidRPr="003C4926" w:rsidRDefault="00C949AE" w:rsidP="0054151D">
            <w:pPr>
              <w:spacing w:after="0" w:line="240" w:lineRule="auto"/>
              <w:ind w:left="720" w:hanging="720"/>
            </w:pPr>
            <w:r>
              <w:t xml:space="preserve">Andrea </w:t>
            </w:r>
            <w:r w:rsidRPr="0054151D">
              <w:t xml:space="preserve">and </w:t>
            </w:r>
            <w:proofErr w:type="spellStart"/>
            <w:r w:rsidRPr="0054151D">
              <w:t>Eissiel</w:t>
            </w:r>
            <w:proofErr w:type="spellEnd"/>
            <w:r w:rsidRPr="0054151D">
              <w:t xml:space="preserve"> (Budget Committee) – The college is running on 18.5 million for this fiscal year. The budget </w:t>
            </w:r>
            <w:r w:rsidR="0054151D">
              <w:t xml:space="preserve">committee is </w:t>
            </w:r>
            <w:r w:rsidRPr="0054151D">
              <w:t xml:space="preserve">making sure that the college is getting all the funds that it can. “Bridge” funding is mostly being used for the funding of Jump Start students to help improve enrollment.  Unearned F’s cost the college 300,000 from WNC funding last year. </w:t>
            </w: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733" w:type="dxa"/>
            <w:gridSpan w:val="2"/>
            <w:tcBorders>
              <w:bottom w:val="single" w:sz="4" w:space="0" w:color="auto"/>
            </w:tcBorders>
            <w:shd w:val="clear" w:color="auto" w:fill="auto"/>
          </w:tcPr>
          <w:p w:rsidR="00A2561A" w:rsidRPr="003C4926" w:rsidRDefault="00A2561A" w:rsidP="00A2561A">
            <w:pPr>
              <w:spacing w:after="0" w:line="240" w:lineRule="auto"/>
            </w:pPr>
          </w:p>
        </w:tc>
      </w:tr>
      <w:tr w:rsidR="00A2561A" w:rsidRPr="003C4926" w:rsidTr="003C4926">
        <w:tc>
          <w:tcPr>
            <w:tcW w:w="9576" w:type="dxa"/>
            <w:gridSpan w:val="3"/>
            <w:shd w:val="clear" w:color="auto" w:fill="auto"/>
          </w:tcPr>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2D396"/>
          </w:tcPr>
          <w:p w:rsidR="00A2561A" w:rsidRPr="003C4926" w:rsidRDefault="0054151D" w:rsidP="0054151D">
            <w:pPr>
              <w:spacing w:after="0" w:line="240" w:lineRule="auto"/>
              <w:rPr>
                <w:rFonts w:ascii="Arial" w:hAnsi="Arial" w:cs="Arial"/>
                <w:b/>
                <w:sz w:val="24"/>
                <w:szCs w:val="24"/>
              </w:rPr>
            </w:pPr>
            <w:r>
              <w:rPr>
                <w:rFonts w:ascii="Arial" w:hAnsi="Arial" w:cs="Arial"/>
                <w:b/>
                <w:sz w:val="24"/>
                <w:szCs w:val="24"/>
              </w:rPr>
              <w:t>Club Reports</w:t>
            </w:r>
          </w:p>
        </w:tc>
        <w:tc>
          <w:tcPr>
            <w:tcW w:w="6733" w:type="dxa"/>
            <w:gridSpan w:val="2"/>
            <w:shd w:val="clear" w:color="auto" w:fill="F2D396"/>
          </w:tcPr>
          <w:p w:rsidR="00A2561A" w:rsidRPr="00227342" w:rsidRDefault="00A2561A" w:rsidP="00A2561A">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733"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733" w:type="dxa"/>
            <w:gridSpan w:val="2"/>
            <w:shd w:val="clear" w:color="auto" w:fill="auto"/>
          </w:tcPr>
          <w:p w:rsidR="00A2561A" w:rsidRDefault="0054151D" w:rsidP="00A2561A">
            <w:pPr>
              <w:spacing w:after="0" w:line="240" w:lineRule="auto"/>
            </w:pPr>
            <w:r>
              <w:t>Cheyenne (ASL) – ASL is taking a semester off so they can focus on get a president for the future as well recruit new members. They are still going to be active around the community.</w:t>
            </w:r>
          </w:p>
          <w:p w:rsidR="0054151D" w:rsidRPr="003C4926" w:rsidRDefault="0054151D" w:rsidP="00A2561A">
            <w:pPr>
              <w:spacing w:after="0" w:line="240" w:lineRule="auto"/>
            </w:pPr>
            <w:proofErr w:type="spellStart"/>
            <w:r>
              <w:t>Eissiel</w:t>
            </w:r>
            <w:proofErr w:type="spellEnd"/>
            <w:r>
              <w:t xml:space="preserve"> (ALAS) – They are remodeling their logo and they are discussing future events they will host throughout the college and the community.</w:t>
            </w: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733" w:type="dxa"/>
            <w:gridSpan w:val="2"/>
            <w:tcBorders>
              <w:bottom w:val="single" w:sz="4" w:space="0" w:color="auto"/>
            </w:tcBorders>
            <w:shd w:val="clear" w:color="auto" w:fill="auto"/>
          </w:tcPr>
          <w:p w:rsidR="00A2561A" w:rsidRPr="003C4926" w:rsidRDefault="00A2561A" w:rsidP="00A2561A">
            <w:pPr>
              <w:spacing w:after="0" w:line="240" w:lineRule="auto"/>
            </w:pPr>
          </w:p>
        </w:tc>
      </w:tr>
      <w:tr w:rsidR="00A2561A" w:rsidRPr="003C4926" w:rsidTr="003C4926">
        <w:tc>
          <w:tcPr>
            <w:tcW w:w="9576" w:type="dxa"/>
            <w:gridSpan w:val="3"/>
            <w:shd w:val="clear" w:color="auto" w:fill="auto"/>
          </w:tcPr>
          <w:p w:rsidR="00A2561A" w:rsidRDefault="00A2561A" w:rsidP="00A2561A">
            <w:pPr>
              <w:spacing w:after="0" w:line="240" w:lineRule="auto"/>
            </w:pPr>
          </w:p>
          <w:p w:rsidR="00A2561A" w:rsidRPr="003C4926" w:rsidRDefault="00A2561A" w:rsidP="00A2561A">
            <w:pPr>
              <w:spacing w:after="0" w:line="240" w:lineRule="auto"/>
            </w:pPr>
          </w:p>
        </w:tc>
      </w:tr>
      <w:tr w:rsidR="00A2561A" w:rsidRPr="003C4926" w:rsidTr="003C4926">
        <w:tc>
          <w:tcPr>
            <w:tcW w:w="2843" w:type="dxa"/>
            <w:tcBorders>
              <w:bottom w:val="single" w:sz="4" w:space="0" w:color="auto"/>
            </w:tcBorders>
            <w:shd w:val="clear" w:color="auto" w:fill="F2D396"/>
          </w:tcPr>
          <w:p w:rsidR="00A2561A" w:rsidRPr="003C4926" w:rsidRDefault="005F3ACC" w:rsidP="00A2561A">
            <w:pPr>
              <w:spacing w:after="0" w:line="240" w:lineRule="auto"/>
              <w:rPr>
                <w:rFonts w:ascii="Arial" w:hAnsi="Arial" w:cs="Arial"/>
                <w:b/>
                <w:sz w:val="24"/>
                <w:szCs w:val="24"/>
              </w:rPr>
            </w:pPr>
            <w:r>
              <w:rPr>
                <w:rFonts w:ascii="Arial" w:hAnsi="Arial" w:cs="Arial"/>
                <w:b/>
                <w:sz w:val="24"/>
                <w:szCs w:val="24"/>
              </w:rPr>
              <w:t xml:space="preserve">New and old business </w:t>
            </w:r>
          </w:p>
        </w:tc>
        <w:tc>
          <w:tcPr>
            <w:tcW w:w="6733" w:type="dxa"/>
            <w:gridSpan w:val="2"/>
            <w:shd w:val="clear" w:color="auto" w:fill="F2D396"/>
          </w:tcPr>
          <w:p w:rsidR="00A2561A" w:rsidRPr="00227342" w:rsidRDefault="00A2561A" w:rsidP="005F3ACC">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733" w:type="dxa"/>
            <w:gridSpan w:val="2"/>
            <w:shd w:val="clear" w:color="auto" w:fill="auto"/>
          </w:tcPr>
          <w:p w:rsidR="00A2561A" w:rsidRPr="00227342" w:rsidRDefault="00A2561A" w:rsidP="00A2561A">
            <w:pPr>
              <w:spacing w:after="0" w:line="240" w:lineRule="auto"/>
              <w:rPr>
                <w:rFonts w:ascii="Arial" w:hAnsi="Arial" w:cs="Arial"/>
                <w:i/>
                <w:sz w:val="24"/>
                <w:szCs w:val="24"/>
              </w:rPr>
            </w:pPr>
          </w:p>
        </w:tc>
      </w:tr>
      <w:tr w:rsidR="00A2561A" w:rsidRPr="003C4926" w:rsidTr="003C4926">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lastRenderedPageBreak/>
              <w:t>Summary of Discussion</w:t>
            </w:r>
          </w:p>
        </w:tc>
        <w:tc>
          <w:tcPr>
            <w:tcW w:w="6733" w:type="dxa"/>
            <w:gridSpan w:val="2"/>
            <w:shd w:val="clear" w:color="auto" w:fill="auto"/>
          </w:tcPr>
          <w:p w:rsidR="00A2561A" w:rsidRPr="003C4926" w:rsidRDefault="005F3ACC" w:rsidP="00A2561A">
            <w:pPr>
              <w:spacing w:after="0" w:line="240" w:lineRule="auto"/>
            </w:pPr>
            <w:r>
              <w:t>No discussion</w:t>
            </w:r>
          </w:p>
        </w:tc>
      </w:tr>
      <w:tr w:rsidR="00A2561A" w:rsidRPr="003C4926" w:rsidTr="003C4926">
        <w:trPr>
          <w:trHeight w:val="593"/>
        </w:trPr>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733" w:type="dxa"/>
            <w:gridSpan w:val="2"/>
            <w:shd w:val="clear" w:color="auto" w:fill="auto"/>
          </w:tcPr>
          <w:p w:rsidR="00A2561A" w:rsidRPr="003C4926" w:rsidRDefault="00A2561A" w:rsidP="00A2561A">
            <w:pPr>
              <w:spacing w:after="0" w:line="240" w:lineRule="auto"/>
            </w:pPr>
          </w:p>
        </w:tc>
      </w:tr>
      <w:tr w:rsidR="00A2561A" w:rsidRPr="003C4926" w:rsidTr="003C4926">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733" w:type="dxa"/>
            <w:gridSpan w:val="2"/>
            <w:shd w:val="clear" w:color="auto" w:fill="auto"/>
          </w:tcPr>
          <w:p w:rsidR="00A2561A" w:rsidRPr="003C4926" w:rsidRDefault="00A2561A" w:rsidP="00A2561A">
            <w:pPr>
              <w:spacing w:after="0" w:line="240" w:lineRule="auto"/>
            </w:pPr>
          </w:p>
        </w:tc>
      </w:tr>
      <w:tr w:rsidR="005F3ACC" w:rsidRPr="005F3ACC" w:rsidTr="00595C31">
        <w:tc>
          <w:tcPr>
            <w:tcW w:w="2843" w:type="dxa"/>
            <w:tcBorders>
              <w:bottom w:val="single" w:sz="4" w:space="0" w:color="auto"/>
            </w:tcBorders>
            <w:shd w:val="clear" w:color="auto" w:fill="F2D396"/>
          </w:tcPr>
          <w:p w:rsidR="005F3ACC" w:rsidRPr="005F3ACC" w:rsidRDefault="005F3ACC" w:rsidP="005F3ACC">
            <w:pPr>
              <w:rPr>
                <w:b/>
              </w:rPr>
            </w:pPr>
            <w:r>
              <w:rPr>
                <w:b/>
              </w:rPr>
              <w:t xml:space="preserve">Public comment </w:t>
            </w:r>
          </w:p>
        </w:tc>
        <w:tc>
          <w:tcPr>
            <w:tcW w:w="6733" w:type="dxa"/>
            <w:gridSpan w:val="2"/>
            <w:shd w:val="clear" w:color="auto" w:fill="F2D396"/>
          </w:tcPr>
          <w:p w:rsidR="005F3ACC" w:rsidRPr="005F3ACC" w:rsidRDefault="005F3ACC" w:rsidP="005F3ACC">
            <w:pPr>
              <w:rPr>
                <w:i/>
              </w:rPr>
            </w:pPr>
          </w:p>
        </w:tc>
      </w:tr>
      <w:tr w:rsidR="005F3ACC" w:rsidRPr="005F3ACC" w:rsidTr="005F3ACC">
        <w:tc>
          <w:tcPr>
            <w:tcW w:w="2843" w:type="dxa"/>
            <w:shd w:val="clear" w:color="auto" w:fill="F9EBCF"/>
          </w:tcPr>
          <w:p w:rsidR="005F3ACC" w:rsidRPr="005F3ACC" w:rsidRDefault="005F3ACC" w:rsidP="005F3ACC">
            <w:pPr>
              <w:rPr>
                <w:b/>
              </w:rPr>
            </w:pPr>
            <w:r w:rsidRPr="005F3ACC">
              <w:rPr>
                <w:b/>
              </w:rPr>
              <w:t>Action Taken</w:t>
            </w:r>
          </w:p>
        </w:tc>
        <w:tc>
          <w:tcPr>
            <w:tcW w:w="6507" w:type="dxa"/>
            <w:gridSpan w:val="2"/>
            <w:shd w:val="clear" w:color="auto" w:fill="auto"/>
          </w:tcPr>
          <w:p w:rsidR="005F3ACC" w:rsidRPr="005F3ACC" w:rsidRDefault="005F3ACC" w:rsidP="005F3ACC">
            <w:pPr>
              <w:rPr>
                <w:i/>
              </w:rPr>
            </w:pPr>
          </w:p>
        </w:tc>
      </w:tr>
      <w:tr w:rsidR="005F3ACC" w:rsidRPr="005F3ACC" w:rsidTr="005F3ACC">
        <w:tc>
          <w:tcPr>
            <w:tcW w:w="2843" w:type="dxa"/>
            <w:shd w:val="clear" w:color="auto" w:fill="F9EBCF"/>
          </w:tcPr>
          <w:p w:rsidR="005F3ACC" w:rsidRPr="005F3ACC" w:rsidRDefault="005F3ACC" w:rsidP="005F3ACC">
            <w:pPr>
              <w:rPr>
                <w:b/>
              </w:rPr>
            </w:pPr>
            <w:r w:rsidRPr="005F3ACC">
              <w:rPr>
                <w:b/>
              </w:rPr>
              <w:t>Summary of Discussion</w:t>
            </w:r>
          </w:p>
        </w:tc>
        <w:tc>
          <w:tcPr>
            <w:tcW w:w="6507" w:type="dxa"/>
            <w:gridSpan w:val="2"/>
            <w:shd w:val="clear" w:color="auto" w:fill="auto"/>
          </w:tcPr>
          <w:p w:rsidR="005F3ACC" w:rsidRPr="005F3ACC" w:rsidRDefault="005F3ACC" w:rsidP="005F3ACC">
            <w:r w:rsidRPr="005F3ACC">
              <w:t>No</w:t>
            </w:r>
            <w:r>
              <w:t>ne</w:t>
            </w:r>
          </w:p>
        </w:tc>
      </w:tr>
      <w:tr w:rsidR="005F3ACC" w:rsidRPr="005F3ACC" w:rsidTr="005F3ACC">
        <w:trPr>
          <w:trHeight w:val="593"/>
        </w:trPr>
        <w:tc>
          <w:tcPr>
            <w:tcW w:w="2843" w:type="dxa"/>
            <w:shd w:val="clear" w:color="auto" w:fill="F9EBCF"/>
          </w:tcPr>
          <w:p w:rsidR="005F3ACC" w:rsidRPr="005F3ACC" w:rsidRDefault="005F3ACC" w:rsidP="005F3ACC">
            <w:r w:rsidRPr="005F3ACC">
              <w:rPr>
                <w:b/>
              </w:rPr>
              <w:t>Assignments/Potential Agenda Items</w:t>
            </w:r>
          </w:p>
        </w:tc>
        <w:tc>
          <w:tcPr>
            <w:tcW w:w="6507" w:type="dxa"/>
            <w:gridSpan w:val="2"/>
            <w:shd w:val="clear" w:color="auto" w:fill="auto"/>
          </w:tcPr>
          <w:p w:rsidR="005F3ACC" w:rsidRPr="005F3ACC" w:rsidRDefault="005F3ACC" w:rsidP="005F3ACC"/>
        </w:tc>
      </w:tr>
      <w:tr w:rsidR="005F3ACC" w:rsidRPr="005F3ACC" w:rsidTr="005F3ACC">
        <w:tc>
          <w:tcPr>
            <w:tcW w:w="2843" w:type="dxa"/>
            <w:shd w:val="clear" w:color="auto" w:fill="F9EBCF"/>
          </w:tcPr>
          <w:p w:rsidR="005F3ACC" w:rsidRPr="005F3ACC" w:rsidRDefault="005F3ACC" w:rsidP="005F3ACC">
            <w:r w:rsidRPr="005F3ACC">
              <w:rPr>
                <w:b/>
              </w:rPr>
              <w:t>Comments/Information</w:t>
            </w:r>
          </w:p>
        </w:tc>
        <w:tc>
          <w:tcPr>
            <w:tcW w:w="6507" w:type="dxa"/>
            <w:gridSpan w:val="2"/>
            <w:shd w:val="clear" w:color="auto" w:fill="auto"/>
          </w:tcPr>
          <w:p w:rsidR="005F3ACC" w:rsidRPr="005F3ACC" w:rsidRDefault="005F3ACC" w:rsidP="005F3ACC"/>
        </w:tc>
      </w:tr>
    </w:tbl>
    <w:p w:rsidR="005F3ACC" w:rsidRPr="005F3ACC" w:rsidRDefault="005F3ACC" w:rsidP="005F3ACC"/>
    <w:p w:rsidR="009F2411" w:rsidRDefault="009F2411"/>
    <w:p w:rsidR="002A1CAA" w:rsidRDefault="002A1CAA"/>
    <w:p w:rsidR="002A1CAA" w:rsidRDefault="002A1CAA"/>
    <w:sectPr w:rsidR="002A1CAA" w:rsidSect="000B3AC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856"/>
    <w:multiLevelType w:val="hybridMultilevel"/>
    <w:tmpl w:val="88C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7"/>
    <w:rsid w:val="000468D5"/>
    <w:rsid w:val="000B3AC8"/>
    <w:rsid w:val="001C1906"/>
    <w:rsid w:val="00202B42"/>
    <w:rsid w:val="00227342"/>
    <w:rsid w:val="00263BAD"/>
    <w:rsid w:val="002A1CAA"/>
    <w:rsid w:val="002A77AF"/>
    <w:rsid w:val="002A7B2B"/>
    <w:rsid w:val="002C258B"/>
    <w:rsid w:val="00374DE8"/>
    <w:rsid w:val="003B74AA"/>
    <w:rsid w:val="003C4926"/>
    <w:rsid w:val="00435B0A"/>
    <w:rsid w:val="00462C2E"/>
    <w:rsid w:val="004928EA"/>
    <w:rsid w:val="0054151D"/>
    <w:rsid w:val="00567C1C"/>
    <w:rsid w:val="005B6E72"/>
    <w:rsid w:val="005E1DF2"/>
    <w:rsid w:val="005F3ACC"/>
    <w:rsid w:val="005F3CCE"/>
    <w:rsid w:val="0077617C"/>
    <w:rsid w:val="00791EF3"/>
    <w:rsid w:val="00794141"/>
    <w:rsid w:val="00802EF7"/>
    <w:rsid w:val="008169AB"/>
    <w:rsid w:val="00824537"/>
    <w:rsid w:val="0083154A"/>
    <w:rsid w:val="00880550"/>
    <w:rsid w:val="008C16F8"/>
    <w:rsid w:val="008C6A9F"/>
    <w:rsid w:val="00923C91"/>
    <w:rsid w:val="00926132"/>
    <w:rsid w:val="00946A55"/>
    <w:rsid w:val="009B6036"/>
    <w:rsid w:val="009C35F7"/>
    <w:rsid w:val="009F0371"/>
    <w:rsid w:val="009F2411"/>
    <w:rsid w:val="00A2561A"/>
    <w:rsid w:val="00A77356"/>
    <w:rsid w:val="00A9339D"/>
    <w:rsid w:val="00AD58A3"/>
    <w:rsid w:val="00BA78A4"/>
    <w:rsid w:val="00BF5D22"/>
    <w:rsid w:val="00C54450"/>
    <w:rsid w:val="00C949AE"/>
    <w:rsid w:val="00CC6AD5"/>
    <w:rsid w:val="00CE0267"/>
    <w:rsid w:val="00CE05B5"/>
    <w:rsid w:val="00D1189D"/>
    <w:rsid w:val="00D35C7E"/>
    <w:rsid w:val="00D77971"/>
    <w:rsid w:val="00D95FFD"/>
    <w:rsid w:val="00DB1084"/>
    <w:rsid w:val="00DE35FF"/>
    <w:rsid w:val="00E847BB"/>
    <w:rsid w:val="00EB6351"/>
    <w:rsid w:val="00EF7B59"/>
    <w:rsid w:val="00F72F64"/>
    <w:rsid w:val="00FB1828"/>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A818-A310-4424-8BFE-7230E8D5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1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41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AD5"/>
    <w:rPr>
      <w:rFonts w:ascii="Tahoma" w:hAnsi="Tahoma" w:cs="Tahoma"/>
      <w:sz w:val="16"/>
      <w:szCs w:val="16"/>
    </w:rPr>
  </w:style>
  <w:style w:type="paragraph" w:styleId="ListParagraph">
    <w:name w:val="List Paragraph"/>
    <w:basedOn w:val="Normal"/>
    <w:uiPriority w:val="34"/>
    <w:qFormat/>
    <w:rsid w:val="002A1CA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y.leon-vicks\Downloads\College%20Committee%20Minutes%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Committee Minutes Guidelines</Template>
  <TotalTime>238</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2015-09-15T02:55:00Z</cp:lastPrinted>
  <dcterms:created xsi:type="dcterms:W3CDTF">2015-09-15T02:54:00Z</dcterms:created>
  <dcterms:modified xsi:type="dcterms:W3CDTF">2015-09-15T18:35:00Z</dcterms:modified>
</cp:coreProperties>
</file>